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Piastów 21.01.2022 r.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Zamawiający </w:t>
      </w:r>
      <w:bookmarkStart w:id="0" w:name="_Hlk89804451"/>
      <w:r>
        <w:rPr>
          <w:rFonts w:cs="Times New Roman" w:ascii="Times New Roman" w:hAnsi="Times New Roman"/>
          <w:bCs/>
          <w:sz w:val="24"/>
          <w:szCs w:val="24"/>
        </w:rPr>
        <w:t xml:space="preserve">Przedszkole Miejskie nr 3   ul. Godebskiego 21,  05-820 Piastów 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informuje, że do upływu terminu składania ofert, w postępowaniu o udzielenie Zamówienia, prowadzonego w trybie podstawowym, na podstawie art. 275 pkt 1 Ustawy Pzp, którego przedmiotem jest: </w:t>
      </w:r>
      <w:r>
        <w:rPr>
          <w:rFonts w:eastAsia="SimSun" w:cs="Times New Roman" w:ascii="Times New Roman" w:hAnsi="Times New Roman"/>
          <w:b w:val="false"/>
          <w:bCs w:val="false"/>
          <w:i/>
          <w:kern w:val="2"/>
          <w:sz w:val="24"/>
          <w:szCs w:val="24"/>
        </w:rPr>
        <w:t>ZP1/12/2021 r. Sukcesywna dostawa artykułów żywnościowych dla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Przedszkola Miejskiego nr 3   w Piastowie </w:t>
      </w:r>
      <w:r>
        <w:rPr>
          <w:rFonts w:eastAsia="SimSun" w:cs="Times New Roman" w:ascii="Times New Roman" w:hAnsi="Times New Roman"/>
          <w:b w:val="false"/>
          <w:bCs w:val="false"/>
          <w:i/>
          <w:kern w:val="2"/>
          <w:sz w:val="24"/>
          <w:szCs w:val="24"/>
        </w:rPr>
        <w:t xml:space="preserve"> w 2022</w:t>
      </w:r>
      <w:r>
        <w:rPr>
          <w:rFonts w:eastAsia="SimSun" w:cs="Times New Roman" w:ascii="Times New Roman" w:hAnsi="Times New Roman"/>
          <w:b w:val="false"/>
          <w:bCs w:val="false"/>
          <w:kern w:val="2"/>
          <w:sz w:val="24"/>
          <w:szCs w:val="24"/>
        </w:rPr>
        <w:t>r.</w:t>
      </w:r>
      <w:bookmarkStart w:id="1" w:name="_Hlk914149072"/>
      <w:bookmarkEnd w:id="1"/>
    </w:p>
    <w:p>
      <w:pPr>
        <w:pStyle w:val="Standard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Część  NR 1 ARTYKUŁY SPOŻYWCZE 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  <w:t xml:space="preserve">kryterium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43933,10 zł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brutto</w:t>
        <w:br/>
        <w:t xml:space="preserve">kryterium sposób dostawy 40 pkt. </w:t>
      </w:r>
    </w:p>
    <w:p>
      <w:pPr>
        <w:pStyle w:val="Standard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Część  NR 2MIĘSO, WĘDLINY , DRÓB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  <w:t xml:space="preserve">kryterium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44 823,05  zł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brutto</w:t>
        <w:br/>
        <w:t xml:space="preserve">kryterium sposób dostawy 40 pkt. </w:t>
      </w:r>
    </w:p>
    <w:p>
      <w:pPr>
        <w:pStyle w:val="Standard"/>
        <w:spacing w:before="0" w:after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Część  NR 3 PRODUKTY MLECZARSKIE 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  <w:t xml:space="preserve">kryterium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41 932  zł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brutto</w:t>
        <w:br/>
        <w:t xml:space="preserve">kryterium sposób dostawy 40 pkt. 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kern w:val="2"/>
          <w:sz w:val="24"/>
          <w:szCs w:val="24"/>
        </w:rPr>
        <w:t xml:space="preserve"> </w:t>
      </w: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</w:rPr>
        <w:t xml:space="preserve">NR 4 OWOCE I WARZYWA </w:t>
      </w:r>
    </w:p>
    <w:p>
      <w:pPr>
        <w:pStyle w:val="Normal"/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KLEP SPOŻYWCZO- PRZEMYSŁOWY Adam Majewski ul. Górna 10,05-800 Pruszków NIP </w:t>
      </w:r>
      <w:r>
        <w:rPr>
          <w:rFonts w:cs="Times New Roman" w:ascii="Times New Roman" w:hAnsi="Times New Roman"/>
          <w:b w:val="false"/>
          <w:bCs w:val="false"/>
          <w:caps w:val="false"/>
          <w:smallCaps w:val="false"/>
          <w:color w:val="1A1A1A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A1A1A"/>
          <w:spacing w:val="0"/>
          <w:sz w:val="24"/>
          <w:szCs w:val="24"/>
        </w:rPr>
        <w:t>5342406015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  <w:br/>
        <w:t xml:space="preserve">kryterium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77 545, zł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brutto</w:t>
        <w:br/>
        <w:t xml:space="preserve">kryterium sposób dostawy 40 pkt. </w:t>
      </w:r>
    </w:p>
    <w:p>
      <w:pPr>
        <w:pStyle w:val="Standard"/>
        <w:spacing w:lineRule="auto" w:line="240"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FRUIT GARDEN Tymiński Piotr, Piórkowski Arkadiusz 05-820 Piastów ul. St. Moniuszki 7 NIP 5342027269</w:t>
      </w:r>
    </w:p>
    <w:p>
      <w:pPr>
        <w:pStyle w:val="Normal"/>
        <w:tabs>
          <w:tab w:val="clear" w:pos="708"/>
          <w:tab w:val="left" w:pos="1390" w:leader="none"/>
        </w:tabs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kryterium cena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43 186,44 zł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brutto</w:t>
        <w:br/>
        <w:t xml:space="preserve">kryterium sposób dostawy 40 pkt. </w:t>
      </w:r>
    </w:p>
    <w:p>
      <w:pPr>
        <w:pStyle w:val="Normal"/>
        <w:tabs>
          <w:tab w:val="clear" w:pos="708"/>
          <w:tab w:val="left" w:pos="1390" w:leader="none"/>
        </w:tabs>
        <w:spacing w:lineRule="auto" w:line="240" w:beforeAutospacing="1" w:afterAutospacing="1"/>
        <w:ind w:hanging="0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D.A.P Fruit sp. zo. o. 05-820 Piastów, ul. Ogińskiego 12 NIP 5342341468</w:t>
      </w:r>
    </w:p>
    <w:p>
      <w:pPr>
        <w:pStyle w:val="Normal"/>
        <w:tabs>
          <w:tab w:val="clear" w:pos="708"/>
          <w:tab w:val="left" w:pos="1390" w:leader="none"/>
        </w:tabs>
        <w:spacing w:lineRule="auto" w:line="240" w:beforeAutospacing="1" w:afterAutospacing="1"/>
        <w:ind w:hanging="0"/>
        <w:jc w:val="left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kryterium cena 53 116,50  zł brutto</w:t>
        <w:br/>
        <w:t xml:space="preserve">kryterium sposób dostawy 40 pkt. </w:t>
        <w:br/>
        <w:t xml:space="preserve">                                 </w:t>
      </w:r>
      <w:r>
        <w:rPr>
          <w:rFonts w:cs="Times New Roman" w:ascii="Times New Roman" w:hAnsi="Times New Roman"/>
          <w:b w:val="false"/>
          <w:bCs/>
          <w:sz w:val="21"/>
          <w:szCs w:val="21"/>
        </w:rPr>
        <w:t>Zamawiający Przedszkole Miejskie nr 3   ul. Godebskiego 21,  05-820 Piastów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3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  <w:bookmarkStart w:id="2" w:name="_Hlk91414907"/>
    <w:bookmarkEnd w:id="2"/>
  </w:p>
  <w:p>
    <w:pPr>
      <w:pStyle w:val="Normal"/>
      <w:spacing w:before="0" w:after="160"/>
      <w:jc w:val="center"/>
      <w:rPr>
        <w:rFonts w:ascii="Times New Roman" w:hAnsi="Times New Roman" w:cs="Times New Roman"/>
        <w:i/>
        <w:i/>
        <w:iCs/>
        <w:sz w:val="24"/>
        <w:szCs w:val="24"/>
      </w:rPr>
    </w:pPr>
    <w:r>
      <w:rPr>
        <w:rFonts w:cs="Times New Roman" w:ascii="Times New Roman" w:hAnsi="Times New Roman"/>
        <w:i/>
        <w:i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5c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e65c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LibreOffice/7.2.4.1$Windows_X86_64 LibreOffice_project/27d75539669ac387bb498e35313b970b7fe9c4f9</Application>
  <AppVersion>15.0000</AppVersion>
  <Pages>1</Pages>
  <Words>101</Words>
  <Characters>606</Characters>
  <CharactersWithSpaces>706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DSYSTEM</dc:creator>
  <dc:description/>
  <dc:language>pl-PL</dc:language>
  <cp:lastModifiedBy/>
  <dcterms:modified xsi:type="dcterms:W3CDTF">2022-01-21T18:04:03Z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